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djustRightInd w:val="0"/>
        <w:snapToGrid w:val="0"/>
        <w:spacing w:after="312" w:afterLines="100" w:line="44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Unit 2</w:t>
      </w:r>
      <w:r>
        <w:rPr>
          <w:rFonts w:hint="eastAsia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R</w:t>
      </w:r>
      <w:r>
        <w:rPr>
          <w:b/>
          <w:sz w:val="32"/>
          <w:szCs w:val="32"/>
        </w:rPr>
        <w:t>oom</w:t>
      </w:r>
    </w:p>
    <w:p>
      <w:pPr>
        <w:adjustRightInd w:val="0"/>
        <w:snapToGrid w:val="0"/>
        <w:spacing w:line="360" w:lineRule="exact"/>
        <w:jc w:val="left"/>
        <w:rPr>
          <w:rFonts w:eastAsia="黑体"/>
          <w:b/>
          <w:sz w:val="24"/>
        </w:rPr>
      </w:pPr>
      <w:r>
        <w:rPr>
          <w:rFonts w:eastAsia="黑体"/>
          <w:b/>
          <w:sz w:val="24"/>
        </w:rPr>
        <w:t>单元教材分析：</w:t>
      </w:r>
    </w:p>
    <w:p>
      <w:pPr>
        <w:spacing w:line="360" w:lineRule="exact"/>
        <w:jc w:val="left"/>
        <w:rPr>
          <w:sz w:val="24"/>
        </w:rPr>
      </w:pPr>
      <w:r>
        <w:t xml:space="preserve">    </w:t>
      </w:r>
      <w:r>
        <w:rPr>
          <w:rFonts w:hAnsi="宋体"/>
          <w:sz w:val="24"/>
        </w:rPr>
        <w:t>第二单元主要学习关于房间的四个单词：</w:t>
      </w:r>
      <w:r>
        <w:rPr>
          <w:sz w:val="24"/>
        </w:rPr>
        <w:t xml:space="preserve">bed, light, door, box, </w:t>
      </w:r>
      <w:r>
        <w:rPr>
          <w:rFonts w:hAnsi="宋体"/>
          <w:sz w:val="24"/>
        </w:rPr>
        <w:t>初步学习方位介词</w:t>
      </w:r>
      <w:r>
        <w:rPr>
          <w:sz w:val="24"/>
        </w:rPr>
        <w:t>behind</w:t>
      </w:r>
      <w:r>
        <w:rPr>
          <w:rFonts w:hAnsi="宋体"/>
          <w:sz w:val="24"/>
        </w:rPr>
        <w:t>，</w:t>
      </w:r>
      <w:r>
        <w:rPr>
          <w:rFonts w:hint="eastAsia"/>
          <w:sz w:val="24"/>
        </w:rPr>
        <w:t>near</w:t>
      </w:r>
      <w:r>
        <w:rPr>
          <w:rFonts w:hAnsi="宋体"/>
          <w:sz w:val="24"/>
        </w:rPr>
        <w:t>复习</w:t>
      </w:r>
      <w:r>
        <w:rPr>
          <w:sz w:val="24"/>
        </w:rPr>
        <w:t>in</w:t>
      </w:r>
      <w:r>
        <w:rPr>
          <w:rFonts w:hAnsi="宋体"/>
          <w:sz w:val="24"/>
        </w:rPr>
        <w:t>，</w:t>
      </w:r>
      <w:r>
        <w:rPr>
          <w:sz w:val="24"/>
        </w:rPr>
        <w:t>on</w:t>
      </w:r>
      <w:r>
        <w:rPr>
          <w:rFonts w:hAnsi="宋体"/>
          <w:sz w:val="24"/>
        </w:rPr>
        <w:t>，</w:t>
      </w:r>
      <w:r>
        <w:rPr>
          <w:sz w:val="24"/>
        </w:rPr>
        <w:t>under</w:t>
      </w:r>
      <w:r>
        <w:rPr>
          <w:rFonts w:hAnsi="宋体"/>
          <w:sz w:val="24"/>
        </w:rPr>
        <w:t>；简单的交际用语</w:t>
      </w:r>
      <w:r>
        <w:rPr>
          <w:rFonts w:hint="eastAsia" w:hAnsi="宋体"/>
          <w:sz w:val="24"/>
        </w:rPr>
        <w:t>：</w:t>
      </w:r>
      <w:r>
        <w:rPr>
          <w:sz w:val="24"/>
        </w:rPr>
        <w:t>What’s behind the door?</w:t>
      </w:r>
      <w:r>
        <w:rPr>
          <w:rFonts w:hint="eastAsia"/>
          <w:sz w:val="24"/>
        </w:rPr>
        <w:t xml:space="preserve"> </w:t>
      </w:r>
      <w:r>
        <w:rPr>
          <w:sz w:val="24"/>
        </w:rPr>
        <w:t>A chair.</w:t>
      </w:r>
      <w:r>
        <w:rPr>
          <w:rFonts w:hint="eastAsia"/>
          <w:sz w:val="24"/>
        </w:rPr>
        <w:t xml:space="preserve"> </w:t>
      </w:r>
      <w:r>
        <w:rPr>
          <w:rFonts w:hAnsi="宋体"/>
          <w:sz w:val="24"/>
        </w:rPr>
        <w:t>字母</w:t>
      </w:r>
      <w:r>
        <w:rPr>
          <w:rFonts w:hint="eastAsia"/>
          <w:sz w:val="24"/>
        </w:rPr>
        <w:t>E, F, G, H</w:t>
      </w:r>
      <w:r>
        <w:rPr>
          <w:rFonts w:hAnsi="宋体"/>
          <w:sz w:val="24"/>
        </w:rPr>
        <w:t>。通过描述自己房间里的物品，表达出物品所在的位置，初步学会布置一个整洁的家庭环境，有一个整体的审美体验。</w:t>
      </w:r>
    </w:p>
    <w:p>
      <w:pPr>
        <w:adjustRightInd w:val="0"/>
        <w:snapToGrid w:val="0"/>
        <w:spacing w:line="360" w:lineRule="exact"/>
        <w:jc w:val="left"/>
        <w:rPr>
          <w:rFonts w:eastAsia="黑体"/>
          <w:b/>
          <w:sz w:val="24"/>
        </w:rPr>
      </w:pPr>
      <w:r>
        <w:rPr>
          <w:rFonts w:eastAsia="黑体"/>
          <w:b/>
          <w:sz w:val="24"/>
        </w:rPr>
        <w:t>单元教学目标：</w:t>
      </w:r>
    </w:p>
    <w:p>
      <w:pPr>
        <w:spacing w:line="36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1、语言技能目标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rFonts w:ascii="宋体" w:hAnsi="宋体"/>
          <w:sz w:val="24"/>
        </w:rPr>
        <w:t>（1）能够听懂、会说与</w:t>
      </w:r>
      <w:r>
        <w:rPr>
          <w:rFonts w:hint="eastAsia" w:ascii="宋体" w:hAnsi="宋体"/>
          <w:sz w:val="24"/>
        </w:rPr>
        <w:t>房间</w:t>
      </w:r>
      <w:r>
        <w:rPr>
          <w:rFonts w:ascii="宋体" w:hAnsi="宋体"/>
          <w:sz w:val="24"/>
        </w:rPr>
        <w:t>有关的四个词汇</w:t>
      </w:r>
      <w:r>
        <w:rPr>
          <w:rFonts w:hAnsi="宋体"/>
          <w:sz w:val="24"/>
        </w:rPr>
        <w:t>：</w:t>
      </w:r>
      <w:r>
        <w:rPr>
          <w:sz w:val="24"/>
        </w:rPr>
        <w:t>light, bed, door, box</w:t>
      </w:r>
      <w:r>
        <w:rPr>
          <w:rFonts w:hAnsi="宋体"/>
          <w:sz w:val="24"/>
        </w:rPr>
        <w:t>，以及两个表达位置的词汇：</w:t>
      </w:r>
      <w:r>
        <w:rPr>
          <w:sz w:val="24"/>
        </w:rPr>
        <w:t>near, behind</w:t>
      </w:r>
      <w:r>
        <w:rPr>
          <w:rFonts w:hAnsi="宋体"/>
          <w:sz w:val="24"/>
        </w:rPr>
        <w:t>。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）能够听懂、会说询问在某个位置有什么物品的功能句及回答：</w:t>
      </w:r>
      <w:r>
        <w:rPr>
          <w:sz w:val="24"/>
        </w:rPr>
        <w:t>What’s behind/near/…? A chair/bird/…</w:t>
      </w:r>
      <w:r>
        <w:rPr>
          <w:rFonts w:hAnsi="宋体"/>
          <w:sz w:val="24"/>
        </w:rPr>
        <w:t>，并能在恰当的情境中初步运用。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3</w:t>
      </w:r>
      <w:r>
        <w:rPr>
          <w:rFonts w:hAnsi="宋体"/>
          <w:sz w:val="24"/>
        </w:rPr>
        <w:t>）能够听懂简短的课堂指令语，并作出相应的反应。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4</w:t>
      </w:r>
      <w:r>
        <w:rPr>
          <w:rFonts w:hAnsi="宋体"/>
          <w:sz w:val="24"/>
        </w:rPr>
        <w:t>）能够借助日常生活图片识别、会说大写英文字母</w:t>
      </w:r>
      <w:r>
        <w:rPr>
          <w:sz w:val="24"/>
        </w:rPr>
        <w:t>E</w:t>
      </w:r>
      <w:r>
        <w:rPr>
          <w:rFonts w:hAnsi="宋体"/>
          <w:sz w:val="24"/>
        </w:rPr>
        <w:t>、</w:t>
      </w:r>
      <w:r>
        <w:rPr>
          <w:sz w:val="24"/>
        </w:rPr>
        <w:t>F</w:t>
      </w:r>
      <w:r>
        <w:rPr>
          <w:rFonts w:hAnsi="宋体"/>
          <w:sz w:val="24"/>
        </w:rPr>
        <w:t>、</w:t>
      </w:r>
      <w:r>
        <w:rPr>
          <w:sz w:val="24"/>
        </w:rPr>
        <w:t>G</w:t>
      </w:r>
      <w:r>
        <w:rPr>
          <w:rFonts w:hAnsi="宋体"/>
          <w:sz w:val="24"/>
        </w:rPr>
        <w:t>、</w:t>
      </w:r>
      <w:r>
        <w:rPr>
          <w:sz w:val="24"/>
        </w:rPr>
        <w:t>H</w:t>
      </w:r>
      <w:r>
        <w:rPr>
          <w:rFonts w:hAnsi="宋体"/>
          <w:sz w:val="24"/>
        </w:rPr>
        <w:t>。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Ansi="宋体"/>
          <w:sz w:val="24"/>
        </w:rPr>
        <w:t>、情感目标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1</w:t>
      </w:r>
      <w:r>
        <w:rPr>
          <w:rFonts w:hAnsi="宋体"/>
          <w:sz w:val="24"/>
        </w:rPr>
        <w:t>）能够跟随录音大胆模仿说唱歌曲和歌谣。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）通过本单元的智力游戏，培养学生一定的观察能力和逻辑推理能力。</w:t>
      </w:r>
      <w:r>
        <w:rPr>
          <w:sz w:val="24"/>
        </w:rPr>
        <w:tab/>
      </w:r>
    </w:p>
    <w:p>
      <w:pPr>
        <w:spacing w:line="360" w:lineRule="exact"/>
        <w:rPr>
          <w:rFonts w:eastAsia="黑体"/>
          <w:b/>
          <w:sz w:val="24"/>
        </w:rPr>
      </w:pPr>
      <w:r>
        <w:rPr>
          <w:rFonts w:eastAsia="黑体"/>
          <w:b/>
          <w:sz w:val="24"/>
        </w:rPr>
        <w:t>单元教学重点：</w:t>
      </w:r>
      <w:r>
        <w:rPr>
          <w:color w:val="000000"/>
          <w:kern w:val="0"/>
          <w:sz w:val="24"/>
        </w:rPr>
        <w:t>与</w:t>
      </w:r>
      <w:r>
        <w:rPr>
          <w:rFonts w:hint="eastAsia"/>
          <w:color w:val="000000"/>
          <w:kern w:val="0"/>
          <w:sz w:val="24"/>
        </w:rPr>
        <w:t>房间</w:t>
      </w:r>
      <w:r>
        <w:rPr>
          <w:color w:val="000000"/>
          <w:kern w:val="0"/>
          <w:sz w:val="24"/>
        </w:rPr>
        <w:t>有关的</w:t>
      </w:r>
      <w:r>
        <w:rPr>
          <w:rFonts w:hint="eastAsia"/>
          <w:color w:val="000000"/>
          <w:kern w:val="0"/>
          <w:sz w:val="24"/>
        </w:rPr>
        <w:t>四</w:t>
      </w:r>
      <w:r>
        <w:rPr>
          <w:color w:val="000000"/>
          <w:kern w:val="0"/>
          <w:sz w:val="24"/>
        </w:rPr>
        <w:t>个词汇：</w:t>
      </w:r>
      <w:r>
        <w:rPr>
          <w:sz w:val="24"/>
        </w:rPr>
        <w:t>bed, light, door, box</w:t>
      </w:r>
      <w:r>
        <w:rPr>
          <w:color w:val="000000"/>
          <w:kern w:val="0"/>
          <w:sz w:val="24"/>
        </w:rPr>
        <w:t>；</w:t>
      </w:r>
      <w:r>
        <w:rPr>
          <w:rFonts w:hint="eastAsia"/>
          <w:color w:val="000000"/>
          <w:kern w:val="0"/>
          <w:sz w:val="24"/>
        </w:rPr>
        <w:t>以及两</w:t>
      </w:r>
      <w:r>
        <w:rPr>
          <w:color w:val="000000"/>
          <w:kern w:val="0"/>
          <w:sz w:val="24"/>
        </w:rPr>
        <w:t>个表达物品位置的介词：</w:t>
      </w:r>
      <w:r>
        <w:rPr>
          <w:rFonts w:hint="eastAsia"/>
          <w:color w:val="000000"/>
          <w:kern w:val="0"/>
          <w:sz w:val="24"/>
        </w:rPr>
        <w:t>near, behind</w:t>
      </w:r>
      <w:r>
        <w:rPr>
          <w:color w:val="000000"/>
          <w:kern w:val="0"/>
          <w:sz w:val="24"/>
        </w:rPr>
        <w:t>。</w:t>
      </w:r>
    </w:p>
    <w:p>
      <w:pPr>
        <w:spacing w:line="360" w:lineRule="exact"/>
        <w:rPr>
          <w:color w:val="000000"/>
          <w:kern w:val="0"/>
          <w:sz w:val="24"/>
        </w:rPr>
      </w:pPr>
      <w:r>
        <w:rPr>
          <w:rFonts w:eastAsia="黑体"/>
          <w:b/>
          <w:sz w:val="24"/>
        </w:rPr>
        <w:t>单元教学难点：</w:t>
      </w:r>
      <w:r>
        <w:rPr>
          <w:color w:val="000000"/>
          <w:kern w:val="0"/>
          <w:sz w:val="24"/>
        </w:rPr>
        <w:t>句型</w:t>
      </w:r>
      <w:r>
        <w:rPr>
          <w:sz w:val="24"/>
        </w:rPr>
        <w:t>What’s behind/near/…? A chair/bird/…</w:t>
      </w:r>
      <w:r>
        <w:rPr>
          <w:rFonts w:hint="eastAsia"/>
          <w:sz w:val="24"/>
        </w:rPr>
        <w:t xml:space="preserve"> </w:t>
      </w:r>
      <w:r>
        <w:rPr>
          <w:color w:val="000000"/>
          <w:kern w:val="0"/>
          <w:sz w:val="24"/>
        </w:rPr>
        <w:t>的使用。</w:t>
      </w:r>
    </w:p>
    <w:p>
      <w:pPr>
        <w:spacing w:line="360" w:lineRule="exact"/>
        <w:rPr>
          <w:sz w:val="24"/>
        </w:rPr>
      </w:pPr>
      <w:r>
        <w:rPr>
          <w:rFonts w:eastAsia="黑体"/>
          <w:b/>
          <w:color w:val="000000"/>
          <w:kern w:val="0"/>
          <w:sz w:val="24"/>
        </w:rPr>
        <w:t>单元课时安排：</w:t>
      </w:r>
      <w:r>
        <w:rPr>
          <w:rFonts w:hAnsi="宋体"/>
          <w:color w:val="000000"/>
          <w:kern w:val="0"/>
          <w:sz w:val="24"/>
        </w:rPr>
        <w:t>五课时</w:t>
      </w:r>
    </w:p>
    <w:p>
      <w:pPr>
        <w:adjustRightInd w:val="0"/>
        <w:snapToGrid w:val="0"/>
        <w:spacing w:line="360" w:lineRule="exact"/>
        <w:jc w:val="center"/>
        <w:rPr>
          <w:rFonts w:hint="eastAsia" w:ascii="宋体" w:hAnsi="宋体"/>
          <w:b/>
          <w:sz w:val="24"/>
        </w:rPr>
      </w:pPr>
    </w:p>
    <w:p>
      <w:pPr>
        <w:adjustRightInd w:val="0"/>
        <w:snapToGrid w:val="0"/>
        <w:spacing w:line="360" w:lineRule="exact"/>
        <w:jc w:val="center"/>
        <w:rPr>
          <w:rFonts w:hint="eastAsia"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第一课时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教学目标：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能在一定场景下听懂、会说与房间有关的四个词汇：</w:t>
      </w:r>
      <w:r>
        <w:rPr>
          <w:sz w:val="24"/>
        </w:rPr>
        <w:t>bed, light, door, box,</w:t>
      </w:r>
      <w:r>
        <w:rPr>
          <w:rFonts w:hint="eastAsia"/>
          <w:sz w:val="24"/>
        </w:rPr>
        <w:t xml:space="preserve"> 以及两个表示</w:t>
      </w:r>
      <w:r>
        <w:rPr>
          <w:rFonts w:hAnsi="宋体"/>
          <w:sz w:val="24"/>
        </w:rPr>
        <w:t>位置的词汇：</w:t>
      </w:r>
      <w:r>
        <w:rPr>
          <w:sz w:val="24"/>
        </w:rPr>
        <w:t>near, behind</w:t>
      </w:r>
      <w:r>
        <w:rPr>
          <w:rFonts w:hAnsi="宋体"/>
          <w:sz w:val="24"/>
        </w:rPr>
        <w:t>。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教学重难点：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1、4个有关房间的单词的读音和图形。</w:t>
      </w:r>
    </w:p>
    <w:p>
      <w:pPr>
        <w:adjustRightInd w:val="0"/>
        <w:snapToGrid w:val="0"/>
        <w:spacing w:line="360" w:lineRule="exact"/>
        <w:ind w:firstLine="48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2、要求学生能将读音和图形联系起来。</w:t>
      </w:r>
    </w:p>
    <w:p>
      <w:pPr>
        <w:adjustRightInd w:val="0"/>
        <w:snapToGrid w:val="0"/>
        <w:spacing w:line="360" w:lineRule="exact"/>
        <w:rPr>
          <w:rFonts w:hint="eastAsia"/>
          <w:sz w:val="24"/>
        </w:rPr>
      </w:pPr>
      <w:r>
        <w:rPr>
          <w:rFonts w:hint="eastAsia" w:ascii="黑体" w:eastAsia="黑体"/>
          <w:b/>
          <w:sz w:val="24"/>
        </w:rPr>
        <w:t>教学准备：</w:t>
      </w:r>
      <w:r>
        <w:rPr>
          <w:rFonts w:hint="eastAsia"/>
          <w:sz w:val="24"/>
        </w:rPr>
        <w:t>光盘，单词卡片</w:t>
      </w:r>
    </w:p>
    <w:p>
      <w:pPr>
        <w:adjustRightInd w:val="0"/>
        <w:snapToGrid w:val="0"/>
        <w:spacing w:line="360" w:lineRule="exact"/>
        <w:jc w:val="left"/>
        <w:rPr>
          <w:rFonts w:hint="eastAsia" w:ascii="仿宋_GB2312" w:eastAsia="仿宋_GB2312"/>
          <w:sz w:val="24"/>
        </w:rPr>
      </w:pPr>
      <w:r>
        <w:rPr>
          <w:rFonts w:hint="eastAsia" w:ascii="黑体" w:eastAsia="黑体"/>
          <w:b/>
          <w:sz w:val="24"/>
        </w:rPr>
        <w:t>教学时间：</w:t>
      </w:r>
      <w:r>
        <w:rPr>
          <w:rFonts w:hint="eastAsia"/>
          <w:bCs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</w:rPr>
        <w:t>年</w:t>
      </w:r>
      <w:r>
        <w:rPr>
          <w:rFonts w:hint="eastAsia"/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</w:rPr>
        <w:t>月</w:t>
      </w:r>
      <w:r>
        <w:rPr>
          <w:rFonts w:hint="eastAsia"/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</w:rPr>
        <w:t>日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教学过程：</w:t>
      </w:r>
    </w:p>
    <w:p>
      <w:pPr>
        <w:adjustRightInd w:val="0"/>
        <w:snapToGrid w:val="0"/>
        <w:spacing w:line="360" w:lineRule="exact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一、复习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1、Listen and do. 教师发指令：Put your ruler under your desk. Put your pencil in your schoolbag.等，学生根据指令做动作。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2、教师通过与学生交谈，复习上一单元的词汇和功能句，如：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T: Look, my book is on the chair. Where is your book? 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S: It</w:t>
      </w:r>
      <w:r>
        <w:rPr>
          <w:sz w:val="24"/>
        </w:rPr>
        <w:t>’</w:t>
      </w:r>
      <w:r>
        <w:rPr>
          <w:rFonts w:hint="eastAsia"/>
          <w:sz w:val="24"/>
        </w:rPr>
        <w:t>s on the desk.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T: Where is your desk?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S: It</w:t>
      </w:r>
      <w:r>
        <w:rPr>
          <w:sz w:val="24"/>
        </w:rPr>
        <w:t>’</w:t>
      </w:r>
      <w:r>
        <w:rPr>
          <w:rFonts w:hint="eastAsia"/>
          <w:sz w:val="24"/>
        </w:rPr>
        <w:t>s in the classroom.</w:t>
      </w:r>
    </w:p>
    <w:p>
      <w:pPr>
        <w:adjustRightInd w:val="0"/>
        <w:snapToGrid w:val="0"/>
        <w:spacing w:line="360" w:lineRule="exact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三、创设情境，呈现新知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sz w:val="24"/>
        </w:rPr>
        <w:t>1、教师指着开篇页图片说：Look at this picture. The desk is in the room. The chair is in the room. The dog is in the room…The</w:t>
      </w:r>
      <w:r>
        <w:rPr>
          <w:rFonts w:hint="eastAsia"/>
          <w:sz w:val="24"/>
        </w:rPr>
        <w:t xml:space="preserve"> bed/light/box is in the room. Today, let</w:t>
      </w:r>
      <w:r>
        <w:rPr>
          <w:sz w:val="24"/>
        </w:rPr>
        <w:t>’</w:t>
      </w:r>
      <w:r>
        <w:rPr>
          <w:rFonts w:hint="eastAsia"/>
          <w:sz w:val="24"/>
        </w:rPr>
        <w:t>s learn things in the room. 让学生根据开篇页图片尝试着说说房间里都有什么。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2、教师呈现A项图片，并播放A项歌谣，让学生整体感知新语言。教师可以播放两至三遍，让学生充分感知新语言。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3、词汇学习与操练活动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（1）学习词汇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教师通过卡片，引导学生学习本课生词。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（2）操练单词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a. </w:t>
      </w:r>
      <w:r>
        <w:rPr>
          <w:sz w:val="24"/>
        </w:rPr>
        <w:t>L</w:t>
      </w:r>
      <w:r>
        <w:rPr>
          <w:rFonts w:hint="eastAsia"/>
          <w:sz w:val="24"/>
        </w:rPr>
        <w:t>isten and show the cards.听单词，出示相应的单词卡片。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b. </w:t>
      </w:r>
      <w:r>
        <w:rPr>
          <w:sz w:val="24"/>
        </w:rPr>
        <w:t>L</w:t>
      </w:r>
      <w:r>
        <w:rPr>
          <w:rFonts w:hint="eastAsia"/>
          <w:sz w:val="24"/>
        </w:rPr>
        <w:t>isten and do. 教师发指令，学生作出相应的反应，如：Stand behind your desk. Stand near your chair. 等。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sz w:val="24"/>
        </w:rPr>
        <w:t>c.</w:t>
      </w:r>
      <w:r>
        <w:rPr>
          <w:rFonts w:hint="eastAsia"/>
          <w:sz w:val="24"/>
        </w:rPr>
        <w:t xml:space="preserve"> What</w:t>
      </w:r>
      <w:r>
        <w:rPr>
          <w:sz w:val="24"/>
        </w:rPr>
        <w:t>’</w:t>
      </w:r>
      <w:r>
        <w:rPr>
          <w:rFonts w:hint="eastAsia"/>
          <w:sz w:val="24"/>
        </w:rPr>
        <w:t>s missing. 教师请几名学生拿着几张词卡，学生逐一说出单词。请学生闭上眼睛，教师将其中的一张词卡拿下来，请学生睁开眼睛，说说少了哪张词卡。</w:t>
      </w:r>
    </w:p>
    <w:p>
      <w:pPr>
        <w:adjustRightInd w:val="0"/>
        <w:snapToGrid w:val="0"/>
        <w:spacing w:line="360" w:lineRule="exact"/>
        <w:ind w:firstLine="482" w:firstLineChars="200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 xml:space="preserve"> </w:t>
      </w:r>
    </w:p>
    <w:p>
      <w:pPr>
        <w:adjustRightInd w:val="0"/>
        <w:snapToGrid w:val="0"/>
        <w:spacing w:line="360" w:lineRule="exact"/>
        <w:jc w:val="lef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附：板书设计：</w:t>
      </w:r>
    </w:p>
    <w:p>
      <w:pPr>
        <w:adjustRightInd w:val="0"/>
        <w:snapToGrid w:val="0"/>
        <w:spacing w:after="156" w:afterLines="50" w:line="360" w:lineRule="exact"/>
        <w:jc w:val="center"/>
        <w:rPr>
          <w:rFonts w:hint="eastAsia"/>
          <w:sz w:val="24"/>
        </w:rPr>
      </w:pPr>
      <w:r>
        <w:rPr>
          <w:sz w:val="24"/>
        </w:rPr>
        <w:t>U</w:t>
      </w:r>
      <w:r>
        <w:rPr>
          <w:rFonts w:hint="eastAsia"/>
          <w:sz w:val="24"/>
        </w:rPr>
        <w:t xml:space="preserve">nit 2  </w:t>
      </w:r>
      <w:r>
        <w:rPr>
          <w:sz w:val="24"/>
        </w:rPr>
        <w:t>Lesson 1</w:t>
      </w:r>
    </w:p>
    <w:p>
      <w:pPr>
        <w:adjustRightInd w:val="0"/>
        <w:snapToGrid w:val="0"/>
        <w:spacing w:line="360" w:lineRule="exact"/>
        <w:jc w:val="center"/>
        <w:rPr>
          <w:rFonts w:hint="eastAsia"/>
          <w:sz w:val="24"/>
        </w:rPr>
      </w:pPr>
      <w:r>
        <w:rPr>
          <w:rFonts w:hint="eastAsia"/>
          <w:sz w:val="24"/>
        </w:rPr>
        <w:t>light   bed   door   box</w:t>
      </w:r>
    </w:p>
    <w:p>
      <w:pPr>
        <w:adjustRightInd w:val="0"/>
        <w:snapToGrid w:val="0"/>
        <w:spacing w:line="360" w:lineRule="exact"/>
        <w:jc w:val="center"/>
        <w:rPr>
          <w:rFonts w:hint="eastAsia"/>
          <w:sz w:val="24"/>
        </w:rPr>
      </w:pPr>
      <w:r>
        <w:rPr>
          <w:rFonts w:hint="eastAsia"/>
          <w:sz w:val="24"/>
        </w:rPr>
        <w:t>near   behind</w:t>
      </w:r>
    </w:p>
    <w:p>
      <w:pPr>
        <w:adjustRightInd w:val="0"/>
        <w:snapToGrid w:val="0"/>
        <w:spacing w:line="500" w:lineRule="exact"/>
        <w:jc w:val="left"/>
        <w:rPr>
          <w:rFonts w:hint="eastAsia"/>
          <w:b/>
          <w:sz w:val="24"/>
        </w:rPr>
      </w:pPr>
      <w:r>
        <w:rPr>
          <w:rFonts w:hint="eastAsia" w:ascii="黑体" w:eastAsia="黑体"/>
          <w:b/>
          <w:sz w:val="24"/>
        </w:rPr>
        <w:t>教学后记：</w:t>
      </w:r>
      <w:r>
        <w:rPr>
          <w:rFonts w:hint="eastAsia" w:ascii="黑体" w:eastAsia="黑体"/>
          <w:b/>
          <w:sz w:val="24"/>
          <w:u w:val="single"/>
        </w:rPr>
        <w:t xml:space="preserve">                                                                                  </w:t>
      </w:r>
    </w:p>
    <w:p>
      <w:pPr>
        <w:adjustRightInd w:val="0"/>
        <w:snapToGrid w:val="0"/>
        <w:spacing w:line="500" w:lineRule="exact"/>
        <w:rPr>
          <w:rFonts w:hint="eastAsia"/>
          <w:sz w:val="24"/>
        </w:rPr>
      </w:pPr>
      <w:r>
        <w:rPr>
          <w:rFonts w:hint="eastAsia" w:ascii="黑体" w:eastAsia="黑体"/>
          <w:sz w:val="24"/>
          <w:u w:val="single"/>
        </w:rPr>
        <w:t xml:space="preserve">                                                                                 </w:t>
      </w:r>
      <w:r>
        <w:rPr>
          <w:rFonts w:hint="eastAsia"/>
          <w:sz w:val="24"/>
        </w:rPr>
        <w:t xml:space="preserve"> </w:t>
      </w:r>
    </w:p>
    <w:p>
      <w:pPr>
        <w:adjustRightInd w:val="0"/>
        <w:snapToGrid w:val="0"/>
        <w:spacing w:line="360" w:lineRule="exact"/>
        <w:jc w:val="center"/>
        <w:rPr>
          <w:rFonts w:hint="eastAsia" w:ascii="宋体" w:hAnsi="宋体"/>
          <w:b/>
          <w:sz w:val="24"/>
        </w:rPr>
      </w:pPr>
    </w:p>
    <w:p>
      <w:pPr>
        <w:adjustRightInd w:val="0"/>
        <w:snapToGrid w:val="0"/>
        <w:spacing w:before="156" w:beforeLines="50" w:after="312" w:afterLines="100" w:line="360" w:lineRule="exact"/>
        <w:jc w:val="center"/>
        <w:rPr>
          <w:rFonts w:hint="eastAsia"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第二课时</w:t>
      </w:r>
    </w:p>
    <w:p>
      <w:pPr>
        <w:adjustRightInd w:val="0"/>
        <w:snapToGrid w:val="0"/>
        <w:spacing w:line="360" w:lineRule="exact"/>
        <w:ind w:left="422" w:hanging="422" w:hangingChars="175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教学目标：</w:t>
      </w:r>
    </w:p>
    <w:p>
      <w:pPr>
        <w:adjustRightInd w:val="0"/>
        <w:snapToGrid w:val="0"/>
        <w:spacing w:line="360" w:lineRule="exact"/>
        <w:ind w:left="420" w:leftChars="200"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1、能初步学会观察图中物品及位置摆放的规律，并能尝试把图片补充完整。</w:t>
      </w:r>
    </w:p>
    <w:p>
      <w:pPr>
        <w:adjustRightInd w:val="0"/>
        <w:snapToGrid w:val="0"/>
        <w:spacing w:line="360" w:lineRule="exact"/>
        <w:ind w:left="420" w:leftChars="2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 xml:space="preserve"> 2、能跟录音说唱本课歌谣。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教学重难点：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学习区分behind, next to和in , on, under所表示的不同方位。</w:t>
      </w:r>
    </w:p>
    <w:p>
      <w:pPr>
        <w:adjustRightInd w:val="0"/>
        <w:snapToGrid w:val="0"/>
        <w:spacing w:line="360" w:lineRule="exact"/>
        <w:rPr>
          <w:rFonts w:hint="eastAsia"/>
          <w:sz w:val="24"/>
        </w:rPr>
      </w:pPr>
      <w:r>
        <w:rPr>
          <w:rFonts w:hint="eastAsia" w:ascii="黑体" w:eastAsia="黑体"/>
          <w:b/>
          <w:sz w:val="24"/>
        </w:rPr>
        <w:t>教学准备：</w:t>
      </w:r>
      <w:r>
        <w:rPr>
          <w:rFonts w:hint="eastAsia"/>
          <w:sz w:val="24"/>
        </w:rPr>
        <w:t>光盘，单词卡片</w:t>
      </w:r>
    </w:p>
    <w:p>
      <w:pPr>
        <w:adjustRightInd w:val="0"/>
        <w:snapToGrid w:val="0"/>
        <w:spacing w:line="360" w:lineRule="exact"/>
        <w:jc w:val="left"/>
        <w:rPr>
          <w:rFonts w:hint="eastAsia" w:ascii="仿宋_GB2312" w:eastAsia="仿宋_GB2312"/>
          <w:sz w:val="24"/>
        </w:rPr>
      </w:pPr>
      <w:r>
        <w:rPr>
          <w:rFonts w:hint="eastAsia" w:ascii="黑体" w:eastAsia="黑体"/>
          <w:b/>
          <w:sz w:val="24"/>
        </w:rPr>
        <w:t>教学时间：</w:t>
      </w:r>
      <w:r>
        <w:rPr>
          <w:rFonts w:hint="eastAsia"/>
          <w:bCs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</w:rPr>
        <w:t>年</w:t>
      </w:r>
      <w:r>
        <w:rPr>
          <w:rFonts w:hint="eastAsia"/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</w:rPr>
        <w:t>月</w:t>
      </w:r>
      <w:r>
        <w:rPr>
          <w:rFonts w:hint="eastAsia"/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</w:rPr>
        <w:t>日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教学过程：</w:t>
      </w:r>
    </w:p>
    <w:p>
      <w:pPr>
        <w:adjustRightInd w:val="0"/>
        <w:snapToGrid w:val="0"/>
        <w:spacing w:line="360" w:lineRule="exact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一、复习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1、教师运用单词卡片，复习A项的重点单词。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2、练习第一单元所学的</w:t>
      </w:r>
      <w:r>
        <w:rPr>
          <w:rFonts w:hint="eastAsia" w:hAnsi="宋体"/>
          <w:sz w:val="24"/>
        </w:rPr>
        <w:t>三个表达位置的词汇：in, on, under</w:t>
      </w:r>
      <w:r>
        <w:rPr>
          <w:rFonts w:hint="eastAsia" w:ascii="宋体" w:hAnsi="宋体"/>
          <w:sz w:val="24"/>
        </w:rPr>
        <w:t>。</w:t>
      </w:r>
    </w:p>
    <w:p>
      <w:pPr>
        <w:adjustRightInd w:val="0"/>
        <w:snapToGrid w:val="0"/>
        <w:spacing w:line="360" w:lineRule="exact"/>
        <w:ind w:firstLine="479" w:firstLineChars="199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二、New concept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B.  Look and say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观察图片，寻找规律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（1）教师带领学生看第一组图片，根据已有图片说出单词，并引导学生根据图片排列的规律尝试说出空白处的图片及单词。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（2）让学生自己看第二、三组图片，首先说出已有图片所指单词，然后尝试发现图片排列规律并说出空白处的图片和单词。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（3）请学生两人结对交流一下各自的答案。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（4）请学生说出自己的答案和思考的思路。</w:t>
      </w:r>
    </w:p>
    <w:p>
      <w:pPr>
        <w:adjustRightInd w:val="0"/>
        <w:snapToGrid w:val="0"/>
        <w:spacing w:line="360" w:lineRule="exact"/>
        <w:ind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C.  Listen and chant again</w:t>
      </w:r>
    </w:p>
    <w:p>
      <w:pPr>
        <w:adjustRightInd w:val="0"/>
        <w:snapToGrid w:val="0"/>
        <w:spacing w:line="360" w:lineRule="exact"/>
        <w:ind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（1）教师可以利用本课歌谣的节奏指图提问学生：Where </w:t>
      </w:r>
      <w:r>
        <w:rPr>
          <w:sz w:val="24"/>
        </w:rPr>
        <w:t>is the light?</w:t>
      </w:r>
      <w:r>
        <w:rPr>
          <w:rFonts w:hint="eastAsia"/>
          <w:sz w:val="24"/>
        </w:rPr>
        <w:t xml:space="preserve"> Where </w:t>
      </w:r>
      <w:r>
        <w:rPr>
          <w:sz w:val="24"/>
        </w:rPr>
        <w:t xml:space="preserve">is the </w:t>
      </w:r>
      <w:r>
        <w:rPr>
          <w:rFonts w:hint="eastAsia"/>
          <w:sz w:val="24"/>
        </w:rPr>
        <w:t>bed</w:t>
      </w:r>
      <w:r>
        <w:rPr>
          <w:sz w:val="24"/>
        </w:rPr>
        <w:t>?</w:t>
      </w:r>
      <w:r>
        <w:rPr>
          <w:rFonts w:hint="eastAsia"/>
          <w:sz w:val="24"/>
        </w:rPr>
        <w:t xml:space="preserve"> Where </w:t>
      </w:r>
      <w:r>
        <w:rPr>
          <w:sz w:val="24"/>
        </w:rPr>
        <w:t xml:space="preserve">is the </w:t>
      </w:r>
      <w:r>
        <w:rPr>
          <w:rFonts w:hint="eastAsia"/>
          <w:sz w:val="24"/>
        </w:rPr>
        <w:t>box</w:t>
      </w:r>
      <w:r>
        <w:rPr>
          <w:sz w:val="24"/>
        </w:rPr>
        <w:t>?</w:t>
      </w:r>
      <w:r>
        <w:rPr>
          <w:rFonts w:hint="eastAsia"/>
          <w:sz w:val="24"/>
        </w:rPr>
        <w:t xml:space="preserve"> Let</w:t>
      </w:r>
      <w:r>
        <w:rPr>
          <w:sz w:val="24"/>
        </w:rPr>
        <w:t>’</w:t>
      </w:r>
      <w:r>
        <w:rPr>
          <w:rFonts w:hint="eastAsia"/>
          <w:sz w:val="24"/>
        </w:rPr>
        <w:t>s listen to the chant. 教师播放歌谣，同时结合歌谣内容指A项图，带领学生再完整听一遍歌谣。</w:t>
      </w:r>
    </w:p>
    <w:p>
      <w:pPr>
        <w:adjustRightInd w:val="0"/>
        <w:snapToGrid w:val="0"/>
        <w:spacing w:line="360" w:lineRule="exact"/>
        <w:ind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（2）教师引导学生边听歌谣，边根据歌谣内容指A项图中相应的图片，并尝试模仿歌谣。</w:t>
      </w:r>
    </w:p>
    <w:p>
      <w:pPr>
        <w:adjustRightInd w:val="0"/>
        <w:snapToGrid w:val="0"/>
        <w:spacing w:line="360" w:lineRule="exact"/>
        <w:ind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（3）学生跟录音说唱歌谣，可以边打节奏边说唱。</w:t>
      </w:r>
    </w:p>
    <w:p>
      <w:pPr>
        <w:adjustRightInd w:val="0"/>
        <w:snapToGrid w:val="0"/>
        <w:spacing w:line="360" w:lineRule="exact"/>
        <w:ind w:firstLine="480"/>
        <w:jc w:val="left"/>
        <w:rPr>
          <w:rFonts w:hint="eastAsia"/>
          <w:sz w:val="24"/>
        </w:rPr>
      </w:pPr>
    </w:p>
    <w:p>
      <w:pPr>
        <w:adjustRightInd w:val="0"/>
        <w:snapToGrid w:val="0"/>
        <w:spacing w:line="360" w:lineRule="exact"/>
        <w:jc w:val="lef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附：板书设计：</w:t>
      </w:r>
    </w:p>
    <w:p>
      <w:pPr>
        <w:adjustRightInd w:val="0"/>
        <w:snapToGrid w:val="0"/>
        <w:spacing w:line="360" w:lineRule="exact"/>
        <w:jc w:val="center"/>
        <w:rPr>
          <w:rFonts w:hint="eastAsia" w:eastAsia="黑体"/>
          <w:sz w:val="24"/>
        </w:rPr>
      </w:pPr>
      <w:r>
        <w:rPr>
          <w:sz w:val="24"/>
        </w:rPr>
        <w:t>U</w:t>
      </w:r>
      <w:r>
        <w:rPr>
          <w:rFonts w:hint="eastAsia"/>
          <w:sz w:val="24"/>
        </w:rPr>
        <w:t xml:space="preserve">nit 2   </w:t>
      </w:r>
      <w:r>
        <w:rPr>
          <w:rFonts w:eastAsia="黑体"/>
          <w:sz w:val="24"/>
        </w:rPr>
        <w:t xml:space="preserve">Lesson </w:t>
      </w:r>
      <w:r>
        <w:rPr>
          <w:rFonts w:hint="eastAsia" w:eastAsia="黑体"/>
          <w:sz w:val="24"/>
        </w:rPr>
        <w:t>1</w:t>
      </w:r>
    </w:p>
    <w:p>
      <w:pPr>
        <w:adjustRightInd w:val="0"/>
        <w:snapToGrid w:val="0"/>
        <w:spacing w:line="360" w:lineRule="exact"/>
        <w:jc w:val="center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b</w:t>
      </w:r>
      <w:r>
        <w:rPr>
          <w:rFonts w:eastAsia="黑体"/>
          <w:sz w:val="24"/>
        </w:rPr>
        <w:t>ehind  next to</w:t>
      </w:r>
      <w:r>
        <w:rPr>
          <w:rFonts w:hint="eastAsia" w:eastAsia="黑体"/>
          <w:sz w:val="24"/>
        </w:rPr>
        <w:t xml:space="preserve">  in  on  under</w:t>
      </w:r>
    </w:p>
    <w:p>
      <w:pPr>
        <w:adjustRightInd w:val="0"/>
        <w:snapToGrid w:val="0"/>
        <w:spacing w:line="500" w:lineRule="exact"/>
        <w:jc w:val="left"/>
        <w:rPr>
          <w:rFonts w:hint="eastAsia"/>
          <w:b/>
          <w:sz w:val="24"/>
        </w:rPr>
      </w:pPr>
      <w:r>
        <w:rPr>
          <w:rFonts w:hint="eastAsia" w:ascii="黑体" w:eastAsia="黑体"/>
          <w:b/>
          <w:sz w:val="24"/>
        </w:rPr>
        <w:t>教学后记：</w:t>
      </w:r>
      <w:r>
        <w:rPr>
          <w:rFonts w:hint="eastAsia" w:ascii="黑体" w:eastAsia="黑体"/>
          <w:b/>
          <w:sz w:val="24"/>
          <w:u w:val="single"/>
        </w:rPr>
        <w:t xml:space="preserve">                                                                                 </w:t>
      </w:r>
    </w:p>
    <w:p>
      <w:pPr>
        <w:adjustRightInd w:val="0"/>
        <w:snapToGrid w:val="0"/>
        <w:spacing w:line="500" w:lineRule="exact"/>
        <w:jc w:val="left"/>
        <w:rPr>
          <w:rFonts w:hint="eastAsia"/>
          <w:sz w:val="24"/>
        </w:rPr>
      </w:pPr>
      <w:r>
        <w:rPr>
          <w:rFonts w:hint="eastAsia" w:ascii="黑体" w:eastAsia="黑体"/>
          <w:sz w:val="24"/>
          <w:u w:val="single"/>
        </w:rPr>
        <w:t xml:space="preserve">                                                                               </w:t>
      </w:r>
      <w:r>
        <w:rPr>
          <w:rFonts w:hint="eastAsia"/>
          <w:sz w:val="24"/>
        </w:rPr>
        <w:t xml:space="preserve"> </w:t>
      </w:r>
    </w:p>
    <w:p>
      <w:pPr>
        <w:adjustRightInd w:val="0"/>
        <w:snapToGrid w:val="0"/>
        <w:spacing w:line="360" w:lineRule="exact"/>
        <w:jc w:val="center"/>
        <w:rPr>
          <w:rFonts w:hint="eastAsia" w:ascii="宋体" w:hAnsi="宋体"/>
          <w:b/>
          <w:sz w:val="24"/>
        </w:rPr>
      </w:pPr>
    </w:p>
    <w:p>
      <w:pPr>
        <w:adjustRightInd w:val="0"/>
        <w:snapToGrid w:val="0"/>
        <w:spacing w:line="360" w:lineRule="exact"/>
        <w:jc w:val="center"/>
        <w:rPr>
          <w:rFonts w:hint="eastAsia"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第三课时</w:t>
      </w:r>
    </w:p>
    <w:p>
      <w:pPr>
        <w:adjustRightInd w:val="0"/>
        <w:snapToGrid w:val="0"/>
        <w:spacing w:line="360" w:lineRule="exact"/>
        <w:ind w:left="422" w:hanging="422" w:hangingChars="175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教学目标：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能够听懂、会说询问某个位置有什么物品的功能句及答句：</w:t>
      </w:r>
      <w:r>
        <w:rPr>
          <w:sz w:val="24"/>
        </w:rPr>
        <w:t>What’s behind/near/…</w:t>
      </w:r>
      <w:r>
        <w:rPr>
          <w:rFonts w:hint="eastAsia"/>
          <w:sz w:val="24"/>
        </w:rPr>
        <w:t>? A chair/box/</w:t>
      </w:r>
      <w:r>
        <w:rPr>
          <w:sz w:val="24"/>
        </w:rPr>
        <w:t>…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教学重难点：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询问某个位置有什么物品的功能句及答句：</w:t>
      </w:r>
      <w:r>
        <w:rPr>
          <w:sz w:val="24"/>
        </w:rPr>
        <w:t>What’s behind/near/…</w:t>
      </w:r>
      <w:r>
        <w:rPr>
          <w:rFonts w:hint="eastAsia"/>
          <w:sz w:val="24"/>
        </w:rPr>
        <w:t>? A chair/box/</w:t>
      </w:r>
      <w:r>
        <w:rPr>
          <w:sz w:val="24"/>
        </w:rPr>
        <w:t>…</w:t>
      </w:r>
    </w:p>
    <w:p>
      <w:pPr>
        <w:adjustRightInd w:val="0"/>
        <w:snapToGrid w:val="0"/>
        <w:spacing w:line="360" w:lineRule="exact"/>
        <w:rPr>
          <w:rFonts w:hint="eastAsia"/>
          <w:sz w:val="24"/>
        </w:rPr>
      </w:pPr>
      <w:r>
        <w:rPr>
          <w:rFonts w:hint="eastAsia" w:ascii="黑体" w:eastAsia="黑体"/>
          <w:b/>
          <w:sz w:val="24"/>
        </w:rPr>
        <w:t>教学准备：</w:t>
      </w:r>
      <w:r>
        <w:rPr>
          <w:rFonts w:hint="eastAsia"/>
          <w:sz w:val="24"/>
        </w:rPr>
        <w:t>光盘，单词卡片</w:t>
      </w:r>
    </w:p>
    <w:p>
      <w:pPr>
        <w:adjustRightInd w:val="0"/>
        <w:snapToGrid w:val="0"/>
        <w:spacing w:line="360" w:lineRule="exact"/>
        <w:jc w:val="left"/>
        <w:rPr>
          <w:rFonts w:hint="eastAsia" w:ascii="仿宋_GB2312" w:eastAsia="仿宋_GB2312"/>
          <w:sz w:val="24"/>
        </w:rPr>
      </w:pPr>
      <w:r>
        <w:rPr>
          <w:rFonts w:hint="eastAsia" w:ascii="黑体" w:eastAsia="黑体"/>
          <w:b/>
          <w:sz w:val="24"/>
        </w:rPr>
        <w:t>教学时间：</w:t>
      </w:r>
      <w:r>
        <w:rPr>
          <w:rFonts w:hint="eastAsia"/>
          <w:bCs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</w:rPr>
        <w:t>年</w:t>
      </w:r>
      <w:r>
        <w:rPr>
          <w:rFonts w:hint="eastAsia"/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</w:rPr>
        <w:t>月</w:t>
      </w:r>
      <w:r>
        <w:rPr>
          <w:rFonts w:hint="eastAsia"/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</w:rPr>
        <w:t>日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教学过程：</w:t>
      </w:r>
    </w:p>
    <w:p>
      <w:pPr>
        <w:adjustRightInd w:val="0"/>
        <w:snapToGrid w:val="0"/>
        <w:spacing w:line="360" w:lineRule="exact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一、复习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Listen and chant. 教师播放第一课歌谣，让学生跟录音说唱，复习本单元的词汇。</w:t>
      </w:r>
    </w:p>
    <w:p>
      <w:pPr>
        <w:adjustRightInd w:val="0"/>
        <w:snapToGrid w:val="0"/>
        <w:spacing w:line="360" w:lineRule="exact"/>
        <w:ind w:left="961" w:leftChars="228" w:hanging="482" w:hanging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二、创设情境，呈现新的功能句 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教师从教室外面推教室门，门只推开一点就推不动了（门后面放着一把椅子）。教师边将头探进教室边问学生：What</w:t>
      </w:r>
      <w:r>
        <w:rPr>
          <w:sz w:val="24"/>
        </w:rPr>
        <w:t>’</w:t>
      </w:r>
      <w:r>
        <w:rPr>
          <w:rFonts w:hint="eastAsia"/>
          <w:sz w:val="24"/>
        </w:rPr>
        <w:t>s behind the door? 教师可以反复问，引导学生回答：A chair.</w:t>
      </w:r>
    </w:p>
    <w:p>
      <w:pPr>
        <w:adjustRightInd w:val="0"/>
        <w:snapToGrid w:val="0"/>
        <w:spacing w:line="360" w:lineRule="exact"/>
        <w:ind w:left="1384" w:leftChars="200" w:hanging="964" w:hangingChars="4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三、新课呈现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A. Look, listen and repeat.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1、学生打开课本，观察A项图片，然后反复听录音并指图片跟读对话。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2、教师利用A项图片提问：What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behind </w:t>
      </w:r>
      <w:r>
        <w:rPr>
          <w:sz w:val="24"/>
        </w:rPr>
        <w:t>…</w:t>
      </w:r>
      <w:r>
        <w:rPr>
          <w:rFonts w:hint="eastAsia"/>
          <w:sz w:val="24"/>
        </w:rPr>
        <w:t>? 启发学生根据图片呈现的情境回答问题。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3、引导学生看图提问，并请他人回答。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4、句型操练的比较熟之后，教师可将问题改成：What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near the </w:t>
      </w:r>
      <w:r>
        <w:rPr>
          <w:sz w:val="24"/>
        </w:rPr>
        <w:t>…</w:t>
      </w:r>
      <w:r>
        <w:rPr>
          <w:rFonts w:hint="eastAsia"/>
          <w:sz w:val="24"/>
        </w:rPr>
        <w:t>? 请学生尝试回答。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5、请学生尝试用“What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near the </w:t>
      </w:r>
      <w:r>
        <w:rPr>
          <w:sz w:val="24"/>
        </w:rPr>
        <w:t>…</w:t>
      </w:r>
      <w:r>
        <w:rPr>
          <w:rFonts w:hint="eastAsia"/>
          <w:sz w:val="24"/>
        </w:rPr>
        <w:t>?”提问并回答。</w:t>
      </w:r>
    </w:p>
    <w:p>
      <w:pPr>
        <w:adjustRightInd w:val="0"/>
        <w:snapToGrid w:val="0"/>
        <w:spacing w:line="360" w:lineRule="exact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四、操练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B. Let</w:t>
      </w:r>
      <w:r>
        <w:rPr>
          <w:sz w:val="24"/>
        </w:rPr>
        <w:t>’</w:t>
      </w:r>
      <w:r>
        <w:rPr>
          <w:rFonts w:hint="eastAsia"/>
          <w:sz w:val="24"/>
        </w:rPr>
        <w:t>s play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1、师生示范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教师再次引导学生看A项图，并向其中一名学生提问：Look at this room. What</w:t>
      </w:r>
      <w:r>
        <w:rPr>
          <w:sz w:val="24"/>
        </w:rPr>
        <w:t>’</w:t>
      </w:r>
      <w:r>
        <w:rPr>
          <w:rFonts w:hint="eastAsia"/>
          <w:sz w:val="24"/>
        </w:rPr>
        <w:t>s under the desk? 请学生仔细观察图片后作出回答。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2、结对活动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教师鼓励学生仔细观察A项图，用本课的功能句提问并请同伴回答。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3、拓展活动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教师请学生仔细观察自己的教室，并尝试用本课学习的功能句提问，如：What</w:t>
      </w:r>
      <w:r>
        <w:rPr>
          <w:sz w:val="24"/>
        </w:rPr>
        <w:t>’</w:t>
      </w:r>
      <w:r>
        <w:rPr>
          <w:rFonts w:hint="eastAsia"/>
          <w:sz w:val="24"/>
        </w:rPr>
        <w:t>s in the box? What</w:t>
      </w:r>
      <w:r>
        <w:rPr>
          <w:sz w:val="24"/>
        </w:rPr>
        <w:t>’</w:t>
      </w:r>
      <w:r>
        <w:rPr>
          <w:rFonts w:hint="eastAsia"/>
          <w:sz w:val="24"/>
        </w:rPr>
        <w:t>s under the chair? What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near the book? 等。学生可以两人结对先练习，然后由教师请一名学生代表提问，教师或是其他学生回答。  </w:t>
      </w:r>
    </w:p>
    <w:p>
      <w:pPr>
        <w:adjustRightInd w:val="0"/>
        <w:snapToGrid w:val="0"/>
        <w:spacing w:line="360" w:lineRule="exact"/>
        <w:jc w:val="left"/>
        <w:rPr>
          <w:rFonts w:hint="eastAsia" w:ascii="黑体" w:eastAsia="黑体"/>
          <w:sz w:val="24"/>
        </w:rPr>
      </w:pPr>
    </w:p>
    <w:p>
      <w:pPr>
        <w:adjustRightInd w:val="0"/>
        <w:snapToGrid w:val="0"/>
        <w:spacing w:line="360" w:lineRule="exact"/>
        <w:jc w:val="lef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附：板书设计：</w:t>
      </w:r>
    </w:p>
    <w:p>
      <w:pPr>
        <w:adjustRightInd w:val="0"/>
        <w:snapToGrid w:val="0"/>
        <w:spacing w:line="520" w:lineRule="exact"/>
        <w:jc w:val="center"/>
        <w:rPr>
          <w:rFonts w:eastAsia="黑体"/>
          <w:sz w:val="24"/>
        </w:rPr>
      </w:pPr>
      <w:r>
        <w:rPr>
          <w:sz w:val="24"/>
        </w:rPr>
        <w:t>U</w:t>
      </w:r>
      <w:r>
        <w:rPr>
          <w:rFonts w:hint="eastAsia"/>
          <w:sz w:val="24"/>
        </w:rPr>
        <w:t xml:space="preserve">nit 2  </w:t>
      </w:r>
      <w:r>
        <w:rPr>
          <w:rFonts w:eastAsia="黑体"/>
          <w:sz w:val="24"/>
        </w:rPr>
        <w:t>Lesson 2</w:t>
      </w:r>
    </w:p>
    <w:p>
      <w:pPr>
        <w:adjustRightInd w:val="0"/>
        <w:snapToGrid w:val="0"/>
        <w:spacing w:line="520" w:lineRule="exact"/>
        <w:jc w:val="center"/>
        <w:rPr>
          <w:rFonts w:hint="eastAsia"/>
          <w:sz w:val="24"/>
        </w:rPr>
      </w:pPr>
      <w:r>
        <w:rPr>
          <w:sz w:val="24"/>
        </w:rPr>
        <w:t>What’s behind/near/…</w:t>
      </w:r>
      <w:r>
        <w:rPr>
          <w:rFonts w:hint="eastAsia"/>
          <w:sz w:val="24"/>
        </w:rPr>
        <w:t xml:space="preserve">? A chair/ box/ </w:t>
      </w:r>
      <w:r>
        <w:rPr>
          <w:sz w:val="24"/>
        </w:rPr>
        <w:t>…</w:t>
      </w:r>
    </w:p>
    <w:p>
      <w:pPr>
        <w:adjustRightInd w:val="0"/>
        <w:snapToGrid w:val="0"/>
        <w:spacing w:line="520" w:lineRule="exact"/>
        <w:jc w:val="left"/>
        <w:rPr>
          <w:rFonts w:hint="eastAsia"/>
          <w:b/>
          <w:sz w:val="24"/>
        </w:rPr>
      </w:pPr>
      <w:r>
        <w:rPr>
          <w:rFonts w:hint="eastAsia" w:ascii="黑体" w:eastAsia="黑体"/>
          <w:b/>
          <w:sz w:val="24"/>
        </w:rPr>
        <w:t>教学后记：</w:t>
      </w:r>
      <w:r>
        <w:rPr>
          <w:rFonts w:hint="eastAsia" w:ascii="黑体" w:eastAsia="黑体"/>
          <w:b/>
          <w:sz w:val="24"/>
          <w:u w:val="single"/>
        </w:rPr>
        <w:t xml:space="preserve">                                                                                 </w:t>
      </w:r>
    </w:p>
    <w:p>
      <w:pPr>
        <w:adjustRightInd w:val="0"/>
        <w:snapToGrid w:val="0"/>
        <w:spacing w:line="520" w:lineRule="exact"/>
        <w:rPr>
          <w:rFonts w:hint="eastAsia"/>
          <w:sz w:val="24"/>
        </w:rPr>
      </w:pPr>
      <w:r>
        <w:rPr>
          <w:rFonts w:hint="eastAsia" w:ascii="黑体" w:eastAsia="黑体"/>
          <w:sz w:val="24"/>
          <w:u w:val="single"/>
        </w:rPr>
        <w:t xml:space="preserve">                                                                               </w:t>
      </w:r>
      <w:r>
        <w:rPr>
          <w:rFonts w:hint="eastAsia"/>
          <w:sz w:val="24"/>
        </w:rPr>
        <w:t xml:space="preserve"> </w:t>
      </w:r>
    </w:p>
    <w:p>
      <w:pPr>
        <w:adjustRightInd w:val="0"/>
        <w:snapToGrid w:val="0"/>
        <w:spacing w:line="360" w:lineRule="exact"/>
        <w:jc w:val="center"/>
        <w:rPr>
          <w:rFonts w:hint="eastAsia" w:ascii="宋体" w:hAnsi="宋体"/>
          <w:b/>
          <w:sz w:val="24"/>
        </w:rPr>
      </w:pPr>
    </w:p>
    <w:p>
      <w:pPr>
        <w:adjustRightInd w:val="0"/>
        <w:snapToGrid w:val="0"/>
        <w:spacing w:line="360" w:lineRule="exact"/>
        <w:jc w:val="center"/>
        <w:rPr>
          <w:rFonts w:hint="eastAsia"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第四课时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教学目标：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1、通过观察并找出画面中不同之处的活动，复习巩固与房间有关的词汇以及本单元的功能句：</w:t>
      </w:r>
      <w:r>
        <w:rPr>
          <w:sz w:val="24"/>
        </w:rPr>
        <w:t>What’s near</w:t>
      </w:r>
      <w:r>
        <w:rPr>
          <w:rFonts w:hint="eastAsia"/>
          <w:sz w:val="24"/>
        </w:rPr>
        <w:t xml:space="preserve"> the light? A pencil/ ruler/ </w:t>
      </w:r>
      <w:r>
        <w:rPr>
          <w:sz w:val="24"/>
        </w:rPr>
        <w:t>…</w:t>
      </w:r>
    </w:p>
    <w:p>
      <w:pPr>
        <w:adjustRightInd w:val="0"/>
        <w:snapToGrid w:val="0"/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2、能够在生活场景中认读大写英文字母</w:t>
      </w:r>
      <w:r>
        <w:rPr>
          <w:sz w:val="24"/>
        </w:rPr>
        <w:t>E</w:t>
      </w:r>
      <w:r>
        <w:rPr>
          <w:rFonts w:hAnsi="宋体"/>
          <w:sz w:val="24"/>
        </w:rPr>
        <w:t>、</w:t>
      </w:r>
      <w:r>
        <w:rPr>
          <w:sz w:val="24"/>
        </w:rPr>
        <w:t>F</w:t>
      </w:r>
      <w:r>
        <w:rPr>
          <w:rFonts w:hAnsi="宋体"/>
          <w:sz w:val="24"/>
        </w:rPr>
        <w:t>、</w:t>
      </w:r>
      <w:r>
        <w:rPr>
          <w:sz w:val="24"/>
        </w:rPr>
        <w:t>G</w:t>
      </w:r>
      <w:r>
        <w:rPr>
          <w:rFonts w:hAnsi="宋体"/>
          <w:sz w:val="24"/>
        </w:rPr>
        <w:t>、</w:t>
      </w:r>
      <w:r>
        <w:rPr>
          <w:sz w:val="24"/>
        </w:rPr>
        <w:t>H</w:t>
      </w:r>
      <w:r>
        <w:rPr>
          <w:rFonts w:hAnsi="宋体"/>
          <w:sz w:val="24"/>
        </w:rPr>
        <w:t>。</w:t>
      </w:r>
    </w:p>
    <w:p>
      <w:pPr>
        <w:adjustRightInd w:val="0"/>
        <w:snapToGrid w:val="0"/>
        <w:spacing w:line="360" w:lineRule="exact"/>
        <w:rPr>
          <w:rFonts w:hint="eastAsia"/>
          <w:b/>
          <w:sz w:val="24"/>
        </w:rPr>
      </w:pPr>
      <w:r>
        <w:rPr>
          <w:rFonts w:hint="eastAsia" w:ascii="黑体" w:eastAsia="黑体"/>
          <w:b/>
          <w:sz w:val="24"/>
        </w:rPr>
        <w:t>教学重难点</w:t>
      </w:r>
      <w:r>
        <w:rPr>
          <w:rFonts w:hint="eastAsia"/>
          <w:b/>
          <w:sz w:val="24"/>
        </w:rPr>
        <w:t>：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1、新的功能句：What</w:t>
      </w:r>
      <w:r>
        <w:rPr>
          <w:sz w:val="24"/>
        </w:rPr>
        <w:t>’</w:t>
      </w:r>
      <w:r>
        <w:rPr>
          <w:rFonts w:hint="eastAsia"/>
          <w:sz w:val="24"/>
        </w:rPr>
        <w:t>s behind the door?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2、区分What</w:t>
      </w:r>
      <w:r>
        <w:rPr>
          <w:sz w:val="24"/>
        </w:rPr>
        <w:t>’</w:t>
      </w:r>
      <w:r>
        <w:rPr>
          <w:rFonts w:hint="eastAsia"/>
          <w:sz w:val="24"/>
        </w:rPr>
        <w:t>s behind the door? 和 Where is the book? 的句意和答语。</w:t>
      </w:r>
    </w:p>
    <w:p>
      <w:pPr>
        <w:adjustRightInd w:val="0"/>
        <w:snapToGrid w:val="0"/>
        <w:spacing w:line="360" w:lineRule="exact"/>
        <w:rPr>
          <w:rFonts w:hint="eastAsia"/>
          <w:sz w:val="24"/>
        </w:rPr>
      </w:pPr>
      <w:r>
        <w:rPr>
          <w:rFonts w:hint="eastAsia" w:ascii="黑体" w:eastAsia="黑体"/>
          <w:b/>
          <w:sz w:val="24"/>
        </w:rPr>
        <w:t>教学准备：</w:t>
      </w:r>
      <w:r>
        <w:rPr>
          <w:rFonts w:hint="eastAsia"/>
          <w:sz w:val="24"/>
        </w:rPr>
        <w:t>光盘，</w:t>
      </w:r>
      <w:r>
        <w:rPr>
          <w:rFonts w:hint="eastAsia" w:ascii="宋体" w:hAnsi="宋体"/>
          <w:sz w:val="24"/>
        </w:rPr>
        <w:t>单词卡片</w:t>
      </w:r>
    </w:p>
    <w:p>
      <w:pPr>
        <w:adjustRightInd w:val="0"/>
        <w:snapToGrid w:val="0"/>
        <w:spacing w:line="360" w:lineRule="exact"/>
        <w:jc w:val="left"/>
        <w:rPr>
          <w:rFonts w:hint="eastAsia" w:ascii="仿宋_GB2312" w:eastAsia="仿宋_GB2312"/>
          <w:sz w:val="24"/>
        </w:rPr>
      </w:pPr>
      <w:r>
        <w:rPr>
          <w:rFonts w:hint="eastAsia" w:ascii="黑体" w:eastAsia="黑体"/>
          <w:b/>
          <w:sz w:val="24"/>
        </w:rPr>
        <w:t>教学时间：</w:t>
      </w:r>
      <w:r>
        <w:rPr>
          <w:rFonts w:hint="eastAsia"/>
          <w:bCs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</w:rPr>
        <w:t>年</w:t>
      </w:r>
      <w:r>
        <w:rPr>
          <w:rFonts w:hint="eastAsia"/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</w:rPr>
        <w:t>月</w:t>
      </w:r>
      <w:r>
        <w:rPr>
          <w:rFonts w:hint="eastAsia"/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</w:rPr>
        <w:t>日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教学过程：</w:t>
      </w:r>
    </w:p>
    <w:p>
      <w:pPr>
        <w:adjustRightInd w:val="0"/>
        <w:snapToGrid w:val="0"/>
        <w:spacing w:line="360" w:lineRule="exact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一、复习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教师可以将实物文具等摆放在课桌上、盒子旁边或书包后面等位置，并提问：What</w:t>
      </w:r>
      <w:r>
        <w:rPr>
          <w:sz w:val="24"/>
        </w:rPr>
        <w:t>’</w:t>
      </w:r>
      <w:r>
        <w:rPr>
          <w:rFonts w:hint="eastAsia"/>
          <w:sz w:val="24"/>
        </w:rPr>
        <w:t>s on the desk? What</w:t>
      </w:r>
      <w:r>
        <w:rPr>
          <w:sz w:val="24"/>
        </w:rPr>
        <w:t>’</w:t>
      </w:r>
      <w:r>
        <w:rPr>
          <w:rFonts w:hint="eastAsia"/>
          <w:sz w:val="24"/>
        </w:rPr>
        <w:t>s near the box? What</w:t>
      </w:r>
      <w:r>
        <w:rPr>
          <w:sz w:val="24"/>
        </w:rPr>
        <w:t>’</w:t>
      </w:r>
      <w:r>
        <w:rPr>
          <w:rFonts w:hint="eastAsia"/>
          <w:sz w:val="24"/>
        </w:rPr>
        <w:t>s behind the schoolbag? ... 学生根据物品的真实位置做出回答。</w:t>
      </w:r>
    </w:p>
    <w:p>
      <w:pPr>
        <w:adjustRightInd w:val="0"/>
        <w:snapToGrid w:val="0"/>
        <w:spacing w:line="360" w:lineRule="exact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二、新课呈现</w:t>
      </w:r>
    </w:p>
    <w:p>
      <w:pPr>
        <w:adjustRightInd w:val="0"/>
        <w:snapToGrid w:val="0"/>
        <w:spacing w:line="360" w:lineRule="exact"/>
        <w:ind w:firstLine="360" w:firstLineChars="150"/>
        <w:rPr>
          <w:rFonts w:hint="eastAsia"/>
          <w:sz w:val="24"/>
        </w:rPr>
      </w:pPr>
      <w:r>
        <w:rPr>
          <w:rFonts w:hint="eastAsia"/>
          <w:sz w:val="24"/>
        </w:rPr>
        <w:t xml:space="preserve"> 1、教师请学生仔细观察A项的两幅图片，教师可以提几个问题：What can you see in the picture? Where is the </w:t>
      </w:r>
      <w:r>
        <w:rPr>
          <w:sz w:val="24"/>
        </w:rPr>
        <w:t>…</w:t>
      </w:r>
      <w:r>
        <w:rPr>
          <w:rFonts w:hint="eastAsia"/>
          <w:sz w:val="24"/>
        </w:rPr>
        <w:t>? What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</w:t>
      </w:r>
      <w:r>
        <w:rPr>
          <w:sz w:val="24"/>
        </w:rPr>
        <w:t>…</w:t>
      </w:r>
      <w:r>
        <w:rPr>
          <w:rFonts w:hint="eastAsia"/>
          <w:sz w:val="24"/>
        </w:rPr>
        <w:t>? 学生通过观察尝试回答这些问题。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2、学生根据图片尝试用本单元的功能句提问。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3、操练活动：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（1）将全班分成两个大组，一组学生看图A,一组学生看图B. 两组之间互相提问并回答，看哪个组提的问题多，回答的问题准确。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（2）学生两人结对，一名学生看图A，另一名学生看图B，找出A、B两幅图的异同。</w:t>
      </w:r>
    </w:p>
    <w:p>
      <w:pPr>
        <w:adjustRightInd w:val="0"/>
        <w:snapToGrid w:val="0"/>
        <w:spacing w:line="360" w:lineRule="exact"/>
        <w:ind w:firstLine="480"/>
        <w:jc w:val="lef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三、拓展</w:t>
      </w:r>
    </w:p>
    <w:p>
      <w:pPr>
        <w:adjustRightInd w:val="0"/>
        <w:snapToGrid w:val="0"/>
        <w:spacing w:line="360" w:lineRule="exact"/>
        <w:ind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B. Letters in life</w:t>
      </w:r>
    </w:p>
    <w:p>
      <w:pPr>
        <w:adjustRightInd w:val="0"/>
        <w:snapToGrid w:val="0"/>
        <w:spacing w:line="360" w:lineRule="exact"/>
        <w:ind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1、教师请学生观察教材B项图片，说出图片所表示的是什么地方，上面都有什么东西。</w:t>
      </w:r>
    </w:p>
    <w:p>
      <w:pPr>
        <w:adjustRightInd w:val="0"/>
        <w:snapToGrid w:val="0"/>
        <w:spacing w:line="360" w:lineRule="exact"/>
        <w:ind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2、教师指出图中的字母E。T: I can see letter A. What can you see?</w:t>
      </w:r>
    </w:p>
    <w:p>
      <w:pPr>
        <w:adjustRightInd w:val="0"/>
        <w:snapToGrid w:val="0"/>
        <w:spacing w:line="360" w:lineRule="exact"/>
        <w:ind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3、搜集更多含有字母E的图片，请学生找出该字母。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4、用同样的方法，完成字母F、G、H的教学。</w:t>
      </w:r>
    </w:p>
    <w:p>
      <w:pPr>
        <w:adjustRightInd w:val="0"/>
        <w:snapToGrid w:val="0"/>
        <w:spacing w:line="360" w:lineRule="exact"/>
        <w:ind w:left="1620" w:leftChars="200" w:hanging="1200" w:hangingChars="500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</w:p>
    <w:p>
      <w:pPr>
        <w:adjustRightInd w:val="0"/>
        <w:snapToGrid w:val="0"/>
        <w:spacing w:line="360" w:lineRule="exact"/>
        <w:jc w:val="lef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附：板书设计：</w:t>
      </w:r>
    </w:p>
    <w:p>
      <w:pPr>
        <w:adjustRightInd w:val="0"/>
        <w:snapToGrid w:val="0"/>
        <w:spacing w:line="360" w:lineRule="exact"/>
        <w:jc w:val="center"/>
        <w:rPr>
          <w:rFonts w:hint="eastAsia" w:eastAsia="黑体"/>
          <w:sz w:val="24"/>
        </w:rPr>
      </w:pPr>
      <w:r>
        <w:rPr>
          <w:sz w:val="24"/>
        </w:rPr>
        <w:t>U</w:t>
      </w:r>
      <w:r>
        <w:rPr>
          <w:rFonts w:hint="eastAsia"/>
          <w:sz w:val="24"/>
        </w:rPr>
        <w:t xml:space="preserve">nit 2  </w:t>
      </w:r>
      <w:r>
        <w:rPr>
          <w:rFonts w:eastAsia="黑体"/>
          <w:sz w:val="24"/>
        </w:rPr>
        <w:t xml:space="preserve">Lesson </w:t>
      </w:r>
      <w:r>
        <w:rPr>
          <w:rFonts w:hint="eastAsia" w:eastAsia="黑体"/>
          <w:sz w:val="24"/>
        </w:rPr>
        <w:t>3</w:t>
      </w:r>
    </w:p>
    <w:p>
      <w:pPr>
        <w:adjustRightInd w:val="0"/>
        <w:snapToGrid w:val="0"/>
        <w:spacing w:before="156" w:beforeLines="50" w:line="360" w:lineRule="exact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 xml:space="preserve">             </w:t>
      </w:r>
      <w:r>
        <w:rPr>
          <w:rFonts w:hint="eastAsia" w:eastAsia="黑体"/>
          <w:sz w:val="24"/>
        </w:rPr>
        <w:t xml:space="preserve">    </w:t>
      </w:r>
      <w:r>
        <w:rPr>
          <w:rFonts w:eastAsia="黑体"/>
          <w:sz w:val="24"/>
        </w:rPr>
        <w:t xml:space="preserve"> </w:t>
      </w:r>
      <w:r>
        <w:rPr>
          <w:rFonts w:hint="eastAsia" w:eastAsia="黑体"/>
          <w:sz w:val="24"/>
        </w:rPr>
        <w:t xml:space="preserve">    </w:t>
      </w:r>
      <w:r>
        <w:rPr>
          <w:rFonts w:eastAsia="黑体"/>
          <w:sz w:val="24"/>
        </w:rPr>
        <w:t>What’s on</w:t>
      </w:r>
      <w:r>
        <w:rPr>
          <w:rFonts w:hint="eastAsia" w:eastAsia="黑体"/>
          <w:sz w:val="24"/>
        </w:rPr>
        <w:t xml:space="preserve">/ </w:t>
      </w:r>
      <w:r>
        <w:rPr>
          <w:rFonts w:eastAsia="黑体"/>
          <w:sz w:val="24"/>
        </w:rPr>
        <w:t>in</w:t>
      </w:r>
      <w:r>
        <w:rPr>
          <w:rFonts w:hint="eastAsia" w:eastAsia="黑体"/>
          <w:sz w:val="24"/>
        </w:rPr>
        <w:t xml:space="preserve">/ </w:t>
      </w:r>
      <w:r>
        <w:rPr>
          <w:rFonts w:eastAsia="黑体"/>
          <w:sz w:val="24"/>
        </w:rPr>
        <w:t>behind</w:t>
      </w:r>
      <w:r>
        <w:rPr>
          <w:rFonts w:hint="eastAsia" w:eastAsia="黑体"/>
          <w:sz w:val="24"/>
        </w:rPr>
        <w:t xml:space="preserve">/ </w:t>
      </w:r>
      <w:r>
        <w:rPr>
          <w:rFonts w:eastAsia="黑体"/>
          <w:sz w:val="24"/>
        </w:rPr>
        <w:t>next to the desk?</w:t>
      </w:r>
    </w:p>
    <w:p>
      <w:pPr>
        <w:adjustRightInd w:val="0"/>
        <w:snapToGrid w:val="0"/>
        <w:spacing w:line="360" w:lineRule="exact"/>
        <w:jc w:val="left"/>
        <w:rPr>
          <w:rFonts w:eastAsia="黑体"/>
          <w:sz w:val="24"/>
        </w:rPr>
      </w:pPr>
    </w:p>
    <w:p>
      <w:pPr>
        <w:adjustRightInd w:val="0"/>
        <w:snapToGrid w:val="0"/>
        <w:spacing w:line="500" w:lineRule="exact"/>
        <w:jc w:val="left"/>
        <w:rPr>
          <w:rFonts w:hint="eastAsia"/>
          <w:b/>
          <w:sz w:val="24"/>
        </w:rPr>
      </w:pPr>
      <w:r>
        <w:rPr>
          <w:rFonts w:hint="eastAsia" w:ascii="黑体" w:eastAsia="黑体"/>
          <w:b/>
          <w:sz w:val="24"/>
        </w:rPr>
        <w:t>教学后记：</w:t>
      </w:r>
      <w:r>
        <w:rPr>
          <w:rFonts w:hint="eastAsia" w:ascii="黑体" w:eastAsia="黑体"/>
          <w:b/>
          <w:sz w:val="24"/>
          <w:u w:val="single"/>
        </w:rPr>
        <w:t xml:space="preserve">                                                                                 </w:t>
      </w:r>
    </w:p>
    <w:p>
      <w:pPr>
        <w:adjustRightInd w:val="0"/>
        <w:snapToGrid w:val="0"/>
        <w:spacing w:line="500" w:lineRule="exact"/>
        <w:rPr>
          <w:rFonts w:hint="eastAsia"/>
          <w:sz w:val="24"/>
        </w:rPr>
      </w:pPr>
      <w:r>
        <w:rPr>
          <w:rFonts w:hint="eastAsia" w:ascii="黑体" w:eastAsia="黑体"/>
          <w:sz w:val="24"/>
          <w:u w:val="single"/>
        </w:rPr>
        <w:t xml:space="preserve">                                                                               </w:t>
      </w:r>
      <w:r>
        <w:rPr>
          <w:rFonts w:hint="eastAsia"/>
          <w:sz w:val="24"/>
        </w:rPr>
        <w:t xml:space="preserve"> </w:t>
      </w:r>
    </w:p>
    <w:p>
      <w:pPr>
        <w:adjustRightInd w:val="0"/>
        <w:snapToGrid w:val="0"/>
        <w:spacing w:line="360" w:lineRule="exact"/>
        <w:jc w:val="center"/>
        <w:rPr>
          <w:rFonts w:hint="eastAsia" w:ascii="宋体" w:hAnsi="宋体"/>
          <w:b/>
          <w:sz w:val="24"/>
        </w:rPr>
      </w:pPr>
    </w:p>
    <w:p>
      <w:pPr>
        <w:adjustRightInd w:val="0"/>
        <w:snapToGrid w:val="0"/>
        <w:spacing w:after="312" w:afterLines="100" w:line="360" w:lineRule="exact"/>
        <w:jc w:val="center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第五课时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教学目标：</w:t>
      </w:r>
      <w:r>
        <w:rPr>
          <w:rFonts w:hint="eastAsia" w:ascii="宋体" w:hAnsi="宋体"/>
          <w:sz w:val="24"/>
        </w:rPr>
        <w:t>能够借助图片听懂故事并尝试表演故事。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教学重点：</w:t>
      </w:r>
      <w:r>
        <w:rPr>
          <w:rFonts w:hint="eastAsia" w:ascii="宋体" w:hAnsi="宋体"/>
          <w:sz w:val="24"/>
        </w:rPr>
        <w:t>能听懂故事的意思，理解故事内容。</w:t>
      </w:r>
    </w:p>
    <w:p>
      <w:pPr>
        <w:adjustRightInd w:val="0"/>
        <w:snapToGrid w:val="0"/>
        <w:spacing w:line="360" w:lineRule="exact"/>
        <w:rPr>
          <w:rFonts w:hint="eastAsia"/>
          <w:sz w:val="24"/>
        </w:rPr>
      </w:pPr>
      <w:r>
        <w:rPr>
          <w:rFonts w:hint="eastAsia" w:ascii="黑体" w:eastAsia="黑体"/>
          <w:b/>
          <w:sz w:val="24"/>
        </w:rPr>
        <w:t>教学难点：</w:t>
      </w:r>
      <w:r>
        <w:rPr>
          <w:rFonts w:hint="eastAsia"/>
          <w:sz w:val="24"/>
        </w:rPr>
        <w:t>能跟读课文句子。</w:t>
      </w:r>
    </w:p>
    <w:p>
      <w:pPr>
        <w:adjustRightInd w:val="0"/>
        <w:snapToGrid w:val="0"/>
        <w:spacing w:line="360" w:lineRule="exact"/>
        <w:rPr>
          <w:rFonts w:hint="eastAsia"/>
          <w:sz w:val="24"/>
        </w:rPr>
      </w:pPr>
      <w:r>
        <w:rPr>
          <w:rFonts w:hint="eastAsia" w:ascii="黑体" w:eastAsia="黑体"/>
          <w:b/>
          <w:sz w:val="24"/>
        </w:rPr>
        <w:t>教学准备：</w:t>
      </w:r>
      <w:r>
        <w:rPr>
          <w:rFonts w:hint="eastAsia"/>
          <w:sz w:val="24"/>
        </w:rPr>
        <w:t>光盘。</w:t>
      </w:r>
    </w:p>
    <w:p>
      <w:pPr>
        <w:adjustRightInd w:val="0"/>
        <w:snapToGrid w:val="0"/>
        <w:spacing w:line="360" w:lineRule="exact"/>
        <w:jc w:val="left"/>
        <w:rPr>
          <w:rFonts w:hint="eastAsia" w:ascii="仿宋_GB2312" w:eastAsia="仿宋_GB2312"/>
          <w:sz w:val="24"/>
        </w:rPr>
      </w:pPr>
      <w:r>
        <w:rPr>
          <w:rFonts w:hint="eastAsia" w:ascii="黑体" w:eastAsia="黑体"/>
          <w:b/>
          <w:sz w:val="24"/>
        </w:rPr>
        <w:t>教学时间：</w:t>
      </w:r>
      <w:r>
        <w:rPr>
          <w:rFonts w:hint="eastAsia"/>
          <w:bCs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</w:rPr>
        <w:t>年</w:t>
      </w:r>
      <w:r>
        <w:rPr>
          <w:rFonts w:hint="eastAsia"/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</w:rPr>
        <w:t>月</w:t>
      </w:r>
      <w:r>
        <w:rPr>
          <w:rFonts w:hint="eastAsia"/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</w:rPr>
        <w:t>日</w:t>
      </w:r>
    </w:p>
    <w:p>
      <w:pPr>
        <w:adjustRightInd w:val="0"/>
        <w:snapToGrid w:val="0"/>
        <w:spacing w:line="360" w:lineRule="exac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教学过程：</w:t>
      </w:r>
    </w:p>
    <w:p>
      <w:pPr>
        <w:adjustRightInd w:val="0"/>
        <w:snapToGrid w:val="0"/>
        <w:spacing w:line="360" w:lineRule="exact"/>
        <w:ind w:firstLine="361" w:firstLineChars="15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 一、热身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1、带领学生说唱第一课A项歌谣，复习本单元词汇。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2、教师提问：Where is your ruler/ book/ pencil /</w:t>
      </w:r>
      <w:r>
        <w:rPr>
          <w:sz w:val="24"/>
        </w:rPr>
        <w:t>…</w:t>
      </w:r>
      <w:r>
        <w:rPr>
          <w:rFonts w:hint="eastAsia"/>
          <w:sz w:val="24"/>
        </w:rPr>
        <w:t xml:space="preserve">? 学生根据实际情况回答；或者教师将某种学具放在桌子上、椅子附近或盒子后面等不同的位置提问：Where is the </w:t>
      </w:r>
      <w:r>
        <w:rPr>
          <w:sz w:val="24"/>
        </w:rPr>
        <w:t>…</w:t>
      </w:r>
      <w:r>
        <w:rPr>
          <w:rFonts w:hint="eastAsia"/>
          <w:sz w:val="24"/>
        </w:rPr>
        <w:t>? 学生根据学具的位置作出回答。</w:t>
      </w:r>
    </w:p>
    <w:p>
      <w:pPr>
        <w:adjustRightInd w:val="0"/>
        <w:snapToGrid w:val="0"/>
        <w:spacing w:line="360" w:lineRule="exact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二、新课呈现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（一）呈现故事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1、教师出示故事图片，让学生根据图片预测故事内容。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2、学生看图片，听教师将故事或是听故事录音，边听边验证之前的预测。</w:t>
      </w:r>
    </w:p>
    <w:p>
      <w:pPr>
        <w:adjustRightInd w:val="0"/>
        <w:snapToGrid w:val="0"/>
        <w:spacing w:line="360" w:lineRule="exact"/>
        <w:ind w:left="1980" w:leftChars="200" w:hanging="1560" w:hangingChars="650"/>
        <w:rPr>
          <w:rFonts w:hint="eastAsia"/>
          <w:sz w:val="24"/>
        </w:rPr>
      </w:pPr>
      <w:r>
        <w:rPr>
          <w:rFonts w:hint="eastAsia"/>
          <w:sz w:val="24"/>
        </w:rPr>
        <w:t>（二）理解故事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1、学生打开课本自己浏览故事。给学生一点时间猜测故事大意，然后听教师讲故事，学生自己再通过观察图片理解故事。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2、教师借助动画课件，帮助学生理解故事大意。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3、教师播放故事录音，指导学生指图听故事，加深对故事的理解。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（三）熟悉故事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1、教师提一些简单问题，引导学生根据画面内容尝试回答。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2、学生听录音，指图片，并模仿录音尝试朗读故事。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（四）朗读表演故事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1、教师鼓励学生尝试朗读故事。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2、有能力的学生可以尝试边说边表演故事。</w:t>
      </w:r>
    </w:p>
    <w:p>
      <w:pPr>
        <w:adjustRightInd w:val="0"/>
        <w:snapToGrid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3、教师请数名学生朗读或表演故事，引导其他学生对他们的朗读和表演进行积极地评价。    </w:t>
      </w:r>
    </w:p>
    <w:p>
      <w:pPr>
        <w:adjustRightInd w:val="0"/>
        <w:snapToGrid w:val="0"/>
        <w:spacing w:line="360" w:lineRule="exact"/>
        <w:jc w:val="left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附：板书设计：</w:t>
      </w:r>
    </w:p>
    <w:p>
      <w:pPr>
        <w:adjustRightInd w:val="0"/>
        <w:snapToGrid w:val="0"/>
        <w:spacing w:after="156" w:afterLines="50" w:line="360" w:lineRule="exact"/>
        <w:jc w:val="center"/>
        <w:rPr>
          <w:rFonts w:eastAsia="黑体"/>
          <w:sz w:val="24"/>
        </w:rPr>
      </w:pPr>
      <w:r>
        <w:rPr>
          <w:rFonts w:eastAsia="黑体"/>
          <w:sz w:val="24"/>
        </w:rPr>
        <w:t>Unit 2  Story Time</w:t>
      </w:r>
    </w:p>
    <w:p>
      <w:pPr>
        <w:adjustRightInd w:val="0"/>
        <w:snapToGrid w:val="0"/>
        <w:spacing w:line="360" w:lineRule="exact"/>
        <w:jc w:val="center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I have a gift for you.</w:t>
      </w:r>
      <w:bookmarkStart w:id="0" w:name="_GoBack"/>
      <w:bookmarkEnd w:id="0"/>
    </w:p>
    <w:p>
      <w:pPr>
        <w:adjustRightInd w:val="0"/>
        <w:snapToGrid w:val="0"/>
        <w:spacing w:line="360" w:lineRule="exact"/>
        <w:jc w:val="center"/>
        <w:rPr>
          <w:rFonts w:hint="eastAsia" w:ascii="黑体" w:eastAsia="黑体"/>
          <w:sz w:val="24"/>
        </w:rPr>
      </w:pPr>
      <w:r>
        <w:rPr>
          <w:rFonts w:eastAsia="黑体"/>
          <w:sz w:val="24"/>
        </w:rPr>
        <w:t>G</w:t>
      </w:r>
      <w:r>
        <w:rPr>
          <w:rFonts w:hint="eastAsia" w:eastAsia="黑体"/>
          <w:sz w:val="24"/>
        </w:rPr>
        <w:t>o and find it.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decorative"/>
    <w:pitch w:val="default"/>
    <w:sig w:usb0="00000287" w:usb1="00000000" w:usb2="00000000" w:usb3="00000000" w:csb0="2000009F" w:csb1="DFD7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086BB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2016-02-28T08:00:26Z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